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76" w:rsidRPr="0066299A" w:rsidRDefault="00105A76" w:rsidP="00105A7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Interwencyjna wycinka drzew</w:t>
      </w:r>
      <w:r w:rsidR="00BB2785">
        <w:rPr>
          <w:sz w:val="28"/>
          <w:szCs w:val="28"/>
          <w:u w:val="single"/>
        </w:rPr>
        <w:t xml:space="preserve"> do 30.04.</w:t>
      </w:r>
      <w:r>
        <w:rPr>
          <w:sz w:val="28"/>
          <w:szCs w:val="28"/>
          <w:u w:val="single"/>
        </w:rPr>
        <w:t>2023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296"/>
        <w:gridCol w:w="1560"/>
        <w:gridCol w:w="821"/>
        <w:gridCol w:w="1021"/>
        <w:gridCol w:w="1843"/>
        <w:gridCol w:w="2239"/>
      </w:tblGrid>
      <w:tr w:rsidR="00F916E8" w:rsidRPr="00F916E8" w:rsidTr="009C2CDF">
        <w:tc>
          <w:tcPr>
            <w:tcW w:w="534" w:type="dxa"/>
          </w:tcPr>
          <w:p w:rsidR="00105A76" w:rsidRPr="00F916E8" w:rsidRDefault="00105A76" w:rsidP="001A38E4">
            <w:pPr>
              <w:rPr>
                <w:rFonts w:cstheme="minorHAnsi"/>
                <w:b/>
                <w:sz w:val="20"/>
                <w:szCs w:val="20"/>
              </w:rPr>
            </w:pPr>
            <w:r w:rsidRPr="00F916E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96" w:type="dxa"/>
          </w:tcPr>
          <w:p w:rsidR="00105A76" w:rsidRPr="00F916E8" w:rsidRDefault="00105A76" w:rsidP="001A38E4">
            <w:pPr>
              <w:rPr>
                <w:rFonts w:cstheme="minorHAnsi"/>
                <w:b/>
                <w:sz w:val="20"/>
                <w:szCs w:val="20"/>
              </w:rPr>
            </w:pPr>
            <w:r w:rsidRPr="00F916E8">
              <w:rPr>
                <w:rFonts w:cstheme="minorHAnsi"/>
                <w:b/>
                <w:sz w:val="20"/>
                <w:szCs w:val="20"/>
              </w:rPr>
              <w:t>Lokalizacja</w:t>
            </w:r>
          </w:p>
        </w:tc>
        <w:tc>
          <w:tcPr>
            <w:tcW w:w="1560" w:type="dxa"/>
          </w:tcPr>
          <w:p w:rsidR="00105A76" w:rsidRPr="00F916E8" w:rsidRDefault="00105A76" w:rsidP="001A38E4">
            <w:pPr>
              <w:rPr>
                <w:rFonts w:cstheme="minorHAnsi"/>
                <w:b/>
                <w:sz w:val="20"/>
                <w:szCs w:val="20"/>
              </w:rPr>
            </w:pPr>
            <w:r w:rsidRPr="00F916E8">
              <w:rPr>
                <w:rFonts w:cstheme="minorHAnsi"/>
                <w:b/>
                <w:sz w:val="20"/>
                <w:szCs w:val="20"/>
              </w:rPr>
              <w:t>Gatunek</w:t>
            </w:r>
          </w:p>
        </w:tc>
        <w:tc>
          <w:tcPr>
            <w:tcW w:w="821" w:type="dxa"/>
          </w:tcPr>
          <w:p w:rsidR="00105A76" w:rsidRPr="00F916E8" w:rsidRDefault="009C2CDF" w:rsidP="001A38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</w:t>
            </w:r>
            <w:r w:rsidR="00105A76" w:rsidRPr="00F916E8">
              <w:rPr>
                <w:rFonts w:cstheme="minorHAnsi"/>
                <w:b/>
                <w:sz w:val="20"/>
                <w:szCs w:val="20"/>
              </w:rPr>
              <w:t xml:space="preserve"> [szt.]</w:t>
            </w:r>
          </w:p>
        </w:tc>
        <w:tc>
          <w:tcPr>
            <w:tcW w:w="1021" w:type="dxa"/>
          </w:tcPr>
          <w:p w:rsidR="00105A76" w:rsidRPr="00F916E8" w:rsidRDefault="00105A76" w:rsidP="001A38E4">
            <w:pPr>
              <w:rPr>
                <w:rFonts w:cstheme="minorHAnsi"/>
                <w:b/>
                <w:sz w:val="20"/>
                <w:szCs w:val="20"/>
              </w:rPr>
            </w:pPr>
            <w:r w:rsidRPr="00F916E8">
              <w:rPr>
                <w:rFonts w:cstheme="minorHAnsi"/>
                <w:b/>
                <w:sz w:val="20"/>
                <w:szCs w:val="20"/>
              </w:rPr>
              <w:t>Obwód [cm]</w:t>
            </w:r>
          </w:p>
        </w:tc>
        <w:tc>
          <w:tcPr>
            <w:tcW w:w="1843" w:type="dxa"/>
          </w:tcPr>
          <w:p w:rsidR="00105A76" w:rsidRPr="0037303F" w:rsidRDefault="00105A76" w:rsidP="001A38E4">
            <w:pPr>
              <w:rPr>
                <w:rFonts w:cstheme="minorHAnsi"/>
                <w:b/>
                <w:sz w:val="20"/>
                <w:szCs w:val="20"/>
              </w:rPr>
            </w:pPr>
            <w:r w:rsidRPr="0037303F">
              <w:rPr>
                <w:rFonts w:cstheme="minorHAnsi"/>
                <w:b/>
                <w:sz w:val="20"/>
                <w:szCs w:val="20"/>
              </w:rPr>
              <w:t>Przyczyna</w:t>
            </w:r>
          </w:p>
        </w:tc>
        <w:tc>
          <w:tcPr>
            <w:tcW w:w="2239" w:type="dxa"/>
          </w:tcPr>
          <w:p w:rsidR="00105A76" w:rsidRPr="00F916E8" w:rsidRDefault="00105A76" w:rsidP="001A38E4">
            <w:pPr>
              <w:rPr>
                <w:rFonts w:cstheme="minorHAnsi"/>
                <w:b/>
                <w:sz w:val="20"/>
                <w:szCs w:val="20"/>
              </w:rPr>
            </w:pPr>
            <w:r w:rsidRPr="00F916E8">
              <w:rPr>
                <w:rFonts w:cstheme="minorHAnsi"/>
                <w:b/>
                <w:sz w:val="20"/>
                <w:szCs w:val="20"/>
              </w:rPr>
              <w:t>Zezwolenie</w:t>
            </w:r>
          </w:p>
        </w:tc>
      </w:tr>
      <w:tr w:rsidR="00F916E8" w:rsidRPr="00F916E8" w:rsidTr="009C2CDF">
        <w:tc>
          <w:tcPr>
            <w:tcW w:w="534" w:type="dxa"/>
          </w:tcPr>
          <w:p w:rsidR="00105A76" w:rsidRPr="00A671E0" w:rsidRDefault="00A671E0" w:rsidP="00105A76">
            <w:pPr>
              <w:rPr>
                <w:rFonts w:cstheme="minorHAnsi"/>
                <w:sz w:val="20"/>
                <w:szCs w:val="20"/>
              </w:rPr>
            </w:pPr>
            <w:r w:rsidRPr="00A671E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96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ul. Przybyszewskiego</w:t>
            </w:r>
          </w:p>
        </w:tc>
        <w:tc>
          <w:tcPr>
            <w:tcW w:w="1560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Klon jesionolistny</w:t>
            </w:r>
          </w:p>
        </w:tc>
        <w:tc>
          <w:tcPr>
            <w:tcW w:w="821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843" w:type="dxa"/>
          </w:tcPr>
          <w:p w:rsidR="00105A76" w:rsidRPr="0037303F" w:rsidRDefault="00AC140B" w:rsidP="00105A76">
            <w:pPr>
              <w:rPr>
                <w:rFonts w:cstheme="minorHAnsi"/>
                <w:sz w:val="20"/>
                <w:szCs w:val="20"/>
              </w:rPr>
            </w:pPr>
            <w:r w:rsidRPr="0037303F">
              <w:rPr>
                <w:rFonts w:cstheme="minorHAnsi"/>
                <w:sz w:val="20"/>
                <w:szCs w:val="20"/>
              </w:rPr>
              <w:t>w</w:t>
            </w:r>
            <w:r w:rsidR="00105A76" w:rsidRPr="0037303F">
              <w:rPr>
                <w:rFonts w:cstheme="minorHAnsi"/>
                <w:sz w:val="20"/>
                <w:szCs w:val="20"/>
              </w:rPr>
              <w:t>ypróchniałe</w:t>
            </w:r>
            <w:r w:rsidRPr="0037303F">
              <w:rPr>
                <w:rFonts w:cstheme="minorHAnsi"/>
                <w:sz w:val="20"/>
                <w:szCs w:val="20"/>
              </w:rPr>
              <w:t>, zagrażające bezpieczeństwu ludzi i mienia</w:t>
            </w:r>
          </w:p>
        </w:tc>
        <w:tc>
          <w:tcPr>
            <w:tcW w:w="2239" w:type="dxa"/>
          </w:tcPr>
          <w:p w:rsidR="00105A76" w:rsidRPr="00F916E8" w:rsidRDefault="00105A76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ŚG-III.7120.1.89.2022</w:t>
            </w:r>
          </w:p>
          <w:p w:rsidR="00105A76" w:rsidRPr="00F916E8" w:rsidRDefault="004F6E7B" w:rsidP="00105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Marszałek Województwa Kujawsko-Pomorskiego</w:t>
            </w:r>
          </w:p>
        </w:tc>
      </w:tr>
      <w:tr w:rsidR="00F916E8" w:rsidRPr="00F916E8" w:rsidTr="009C2CDF">
        <w:tc>
          <w:tcPr>
            <w:tcW w:w="534" w:type="dxa"/>
          </w:tcPr>
          <w:p w:rsidR="00105A76" w:rsidRPr="00A671E0" w:rsidRDefault="00A671E0" w:rsidP="00105A76">
            <w:pPr>
              <w:rPr>
                <w:rFonts w:cstheme="minorHAnsi"/>
                <w:sz w:val="20"/>
                <w:szCs w:val="20"/>
              </w:rPr>
            </w:pPr>
            <w:r w:rsidRPr="00A671E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96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 xml:space="preserve">ul. Matejki 37A </w:t>
            </w:r>
          </w:p>
        </w:tc>
        <w:tc>
          <w:tcPr>
            <w:tcW w:w="1560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Topola mieszaniec</w:t>
            </w:r>
          </w:p>
        </w:tc>
        <w:tc>
          <w:tcPr>
            <w:tcW w:w="821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100, 160</w:t>
            </w:r>
          </w:p>
        </w:tc>
        <w:tc>
          <w:tcPr>
            <w:tcW w:w="1843" w:type="dxa"/>
          </w:tcPr>
          <w:p w:rsidR="00105A76" w:rsidRPr="0037303F" w:rsidRDefault="0037303F" w:rsidP="00105A76">
            <w:pPr>
              <w:rPr>
                <w:rFonts w:cstheme="minorHAnsi"/>
                <w:sz w:val="20"/>
                <w:szCs w:val="20"/>
              </w:rPr>
            </w:pPr>
            <w:r w:rsidRPr="0037303F">
              <w:rPr>
                <w:rFonts w:cstheme="minorHAnsi"/>
                <w:sz w:val="20"/>
                <w:szCs w:val="20"/>
              </w:rPr>
              <w:t>z</w:t>
            </w:r>
            <w:r w:rsidR="00105A76" w:rsidRPr="0037303F">
              <w:rPr>
                <w:rFonts w:cstheme="minorHAnsi"/>
                <w:sz w:val="20"/>
                <w:szCs w:val="20"/>
              </w:rPr>
              <w:t>amierające</w:t>
            </w:r>
            <w:r w:rsidRPr="0037303F">
              <w:rPr>
                <w:rFonts w:cstheme="minorHAnsi"/>
                <w:sz w:val="20"/>
                <w:szCs w:val="20"/>
              </w:rPr>
              <w:t xml:space="preserve"> nie rokujące szans na przeżycie</w:t>
            </w:r>
            <w:r w:rsidR="00105A76" w:rsidRPr="0037303F">
              <w:rPr>
                <w:rFonts w:cstheme="minorHAnsi"/>
                <w:sz w:val="20"/>
                <w:szCs w:val="20"/>
              </w:rPr>
              <w:t>, wypróchni</w:t>
            </w:r>
            <w:r w:rsidR="00AC140B" w:rsidRPr="0037303F">
              <w:rPr>
                <w:rFonts w:cstheme="minorHAnsi"/>
                <w:sz w:val="20"/>
                <w:szCs w:val="20"/>
              </w:rPr>
              <w:t>ałe, zagrażające bezpieczeństwu ludzi i mienia</w:t>
            </w:r>
          </w:p>
        </w:tc>
        <w:tc>
          <w:tcPr>
            <w:tcW w:w="2239" w:type="dxa"/>
          </w:tcPr>
          <w:p w:rsidR="00105A76" w:rsidRPr="00F916E8" w:rsidRDefault="00105A76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="004F6E7B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F916E8">
              <w:rPr>
                <w:rFonts w:cstheme="minorHAnsi"/>
                <w:color w:val="000000"/>
                <w:sz w:val="20"/>
                <w:szCs w:val="20"/>
              </w:rPr>
              <w:t>OZ.T.WZN.ZZ.5146.185.2022.JJ</w:t>
            </w:r>
          </w:p>
          <w:p w:rsidR="00105A76" w:rsidRPr="00F916E8" w:rsidRDefault="004F6E7B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Kujawsko-Pomorski Wojewódzki Konserwator Zabytków</w:t>
            </w:r>
          </w:p>
        </w:tc>
      </w:tr>
      <w:tr w:rsidR="00F916E8" w:rsidRPr="00F916E8" w:rsidTr="009C2CDF">
        <w:trPr>
          <w:trHeight w:val="1496"/>
        </w:trPr>
        <w:tc>
          <w:tcPr>
            <w:tcW w:w="534" w:type="dxa"/>
          </w:tcPr>
          <w:p w:rsidR="00105A76" w:rsidRPr="00A671E0" w:rsidRDefault="00A671E0" w:rsidP="00105A76">
            <w:pPr>
              <w:rPr>
                <w:rFonts w:cstheme="minorHAnsi"/>
                <w:sz w:val="20"/>
                <w:szCs w:val="20"/>
              </w:rPr>
            </w:pPr>
            <w:r w:rsidRPr="00A671E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96" w:type="dxa"/>
          </w:tcPr>
          <w:p w:rsidR="00105A76" w:rsidRPr="00F916E8" w:rsidRDefault="00105A76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ul. Matejki 35</w:t>
            </w:r>
          </w:p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16E8">
              <w:rPr>
                <w:rFonts w:cstheme="minorHAnsi"/>
                <w:sz w:val="20"/>
                <w:szCs w:val="20"/>
              </w:rPr>
              <w:t>Topola mieszaniec</w:t>
            </w:r>
          </w:p>
        </w:tc>
        <w:tc>
          <w:tcPr>
            <w:tcW w:w="821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105A76" w:rsidRPr="00F916E8" w:rsidRDefault="00105A76" w:rsidP="00105A76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F916E8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:rsidR="00105A76" w:rsidRPr="0037303F" w:rsidRDefault="00AC140B" w:rsidP="00105A7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37303F">
              <w:rPr>
                <w:rFonts w:cstheme="minorHAnsi"/>
                <w:sz w:val="20"/>
                <w:szCs w:val="20"/>
              </w:rPr>
              <w:t>obumarłe, zagrażające bezpieczeństwu ludzi i mienia</w:t>
            </w:r>
          </w:p>
        </w:tc>
        <w:tc>
          <w:tcPr>
            <w:tcW w:w="2239" w:type="dxa"/>
          </w:tcPr>
          <w:p w:rsidR="00105A76" w:rsidRPr="00F916E8" w:rsidRDefault="00105A76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="004F6E7B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F916E8">
              <w:rPr>
                <w:rFonts w:cstheme="minorHAnsi"/>
                <w:color w:val="000000"/>
                <w:sz w:val="20"/>
                <w:szCs w:val="20"/>
              </w:rPr>
              <w:t>OZ.T.WZN.ZZ.5146.148.2022.JJ</w:t>
            </w:r>
          </w:p>
          <w:p w:rsidR="00105A76" w:rsidRPr="00F916E8" w:rsidRDefault="004F6E7B" w:rsidP="00105A76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Kujawsko-Pomorski Wojewódzki Konserwator Zabytków</w:t>
            </w:r>
          </w:p>
        </w:tc>
      </w:tr>
      <w:tr w:rsidR="00F916E8" w:rsidRPr="00F916E8" w:rsidTr="009C2CDF">
        <w:tc>
          <w:tcPr>
            <w:tcW w:w="534" w:type="dxa"/>
          </w:tcPr>
          <w:p w:rsidR="00105A76" w:rsidRPr="00A671E0" w:rsidRDefault="00A671E0" w:rsidP="00105A76">
            <w:pPr>
              <w:rPr>
                <w:rFonts w:cstheme="minorHAnsi"/>
                <w:sz w:val="20"/>
                <w:szCs w:val="20"/>
              </w:rPr>
            </w:pPr>
            <w:r w:rsidRPr="00A671E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96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 xml:space="preserve">ul. Poznańska 142 </w:t>
            </w:r>
          </w:p>
        </w:tc>
        <w:tc>
          <w:tcPr>
            <w:tcW w:w="1560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Klon zwyczajny</w:t>
            </w:r>
          </w:p>
        </w:tc>
        <w:tc>
          <w:tcPr>
            <w:tcW w:w="821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1843" w:type="dxa"/>
          </w:tcPr>
          <w:p w:rsidR="00105A76" w:rsidRPr="0037303F" w:rsidRDefault="0037303F" w:rsidP="00105A76">
            <w:pPr>
              <w:rPr>
                <w:rFonts w:cstheme="minorHAnsi"/>
                <w:sz w:val="20"/>
                <w:szCs w:val="20"/>
              </w:rPr>
            </w:pPr>
            <w:r w:rsidRPr="0037303F">
              <w:rPr>
                <w:rFonts w:cstheme="minorHAnsi"/>
                <w:sz w:val="20"/>
                <w:szCs w:val="20"/>
              </w:rPr>
              <w:t>z</w:t>
            </w:r>
            <w:r w:rsidR="00105A76" w:rsidRPr="0037303F">
              <w:rPr>
                <w:rFonts w:cstheme="minorHAnsi"/>
                <w:sz w:val="20"/>
                <w:szCs w:val="20"/>
              </w:rPr>
              <w:t>amierające</w:t>
            </w:r>
            <w:r w:rsidR="00AC140B" w:rsidRPr="0037303F">
              <w:rPr>
                <w:rFonts w:cstheme="minorHAnsi"/>
                <w:sz w:val="20"/>
                <w:szCs w:val="20"/>
              </w:rPr>
              <w:t xml:space="preserve"> nierokujące szans na przeżycie, zagrażające bezpieczeństwu ludzi i mienia</w:t>
            </w:r>
          </w:p>
        </w:tc>
        <w:tc>
          <w:tcPr>
            <w:tcW w:w="2239" w:type="dxa"/>
          </w:tcPr>
          <w:p w:rsidR="00105A76" w:rsidRPr="00F916E8" w:rsidRDefault="00105A76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WŚiE.6131.200.2022.JT</w:t>
            </w:r>
          </w:p>
          <w:p w:rsidR="00105A76" w:rsidRPr="00F916E8" w:rsidRDefault="004F6E7B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Prezydent Miasta Torunia</w:t>
            </w:r>
          </w:p>
        </w:tc>
      </w:tr>
      <w:tr w:rsidR="006E6EA0" w:rsidRPr="00F916E8" w:rsidTr="009C2CDF">
        <w:tc>
          <w:tcPr>
            <w:tcW w:w="534" w:type="dxa"/>
          </w:tcPr>
          <w:p w:rsidR="006E6EA0" w:rsidRPr="00A671E0" w:rsidRDefault="00A671E0" w:rsidP="006E6EA0">
            <w:pPr>
              <w:rPr>
                <w:rFonts w:cstheme="minorHAnsi"/>
                <w:sz w:val="20"/>
                <w:szCs w:val="20"/>
              </w:rPr>
            </w:pPr>
            <w:r w:rsidRPr="00A671E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96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ul. Wały gen. Sikorskiego przy Alei Jana Pawła II za Jordankami</w:t>
            </w:r>
          </w:p>
        </w:tc>
        <w:tc>
          <w:tcPr>
            <w:tcW w:w="1560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Klon zwyczajny (3), grab pospolity (1)</w:t>
            </w:r>
          </w:p>
        </w:tc>
        <w:tc>
          <w:tcPr>
            <w:tcW w:w="821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188, 120, 221, 240</w:t>
            </w:r>
          </w:p>
        </w:tc>
        <w:tc>
          <w:tcPr>
            <w:tcW w:w="1843" w:type="dxa"/>
          </w:tcPr>
          <w:p w:rsidR="006E6EA0" w:rsidRPr="0037303F" w:rsidRDefault="00AC140B" w:rsidP="006E6EA0">
            <w:pPr>
              <w:rPr>
                <w:rFonts w:cstheme="minorHAnsi"/>
                <w:sz w:val="20"/>
                <w:szCs w:val="20"/>
              </w:rPr>
            </w:pPr>
            <w:r w:rsidRPr="0037303F">
              <w:rPr>
                <w:rFonts w:cstheme="minorHAnsi"/>
                <w:sz w:val="20"/>
                <w:szCs w:val="20"/>
              </w:rPr>
              <w:t>obumarłe</w:t>
            </w:r>
            <w:r w:rsidR="006E6EA0" w:rsidRPr="0037303F">
              <w:rPr>
                <w:rFonts w:cstheme="minorHAnsi"/>
                <w:sz w:val="20"/>
                <w:szCs w:val="20"/>
              </w:rPr>
              <w:t xml:space="preserve">, </w:t>
            </w:r>
            <w:r w:rsidRPr="0037303F">
              <w:rPr>
                <w:rFonts w:cstheme="minorHAnsi"/>
                <w:sz w:val="20"/>
                <w:szCs w:val="20"/>
              </w:rPr>
              <w:t>zagrażające bezpieczeństwu ludzi i mienia</w:t>
            </w:r>
          </w:p>
        </w:tc>
        <w:tc>
          <w:tcPr>
            <w:tcW w:w="2239" w:type="dxa"/>
          </w:tcPr>
          <w:p w:rsidR="006E6EA0" w:rsidRPr="00F916E8" w:rsidRDefault="006E6EA0" w:rsidP="006E6EA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ŚG-III.7120.1.73.2022</w:t>
            </w:r>
          </w:p>
          <w:p w:rsidR="006E6EA0" w:rsidRPr="00F916E8" w:rsidRDefault="004F6E7B" w:rsidP="006E6EA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Marszałek Województwa Kujawsko-Pomorskiego</w:t>
            </w:r>
          </w:p>
        </w:tc>
      </w:tr>
      <w:tr w:rsidR="006E6EA0" w:rsidRPr="00F916E8" w:rsidTr="009C2CDF">
        <w:tc>
          <w:tcPr>
            <w:tcW w:w="534" w:type="dxa"/>
          </w:tcPr>
          <w:p w:rsidR="006E6EA0" w:rsidRPr="00A671E0" w:rsidRDefault="00A671E0" w:rsidP="006E6EA0">
            <w:pPr>
              <w:rPr>
                <w:rFonts w:cstheme="minorHAnsi"/>
                <w:sz w:val="20"/>
                <w:szCs w:val="20"/>
              </w:rPr>
            </w:pPr>
            <w:r w:rsidRPr="00A671E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96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ul. Wojska Polskiego</w:t>
            </w:r>
          </w:p>
        </w:tc>
        <w:tc>
          <w:tcPr>
            <w:tcW w:w="1560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Robinia akacjowa</w:t>
            </w:r>
          </w:p>
        </w:tc>
        <w:tc>
          <w:tcPr>
            <w:tcW w:w="821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1843" w:type="dxa"/>
          </w:tcPr>
          <w:p w:rsidR="006E6EA0" w:rsidRPr="0037303F" w:rsidRDefault="00AC140B" w:rsidP="006E6EA0">
            <w:pPr>
              <w:rPr>
                <w:rFonts w:cstheme="minorHAnsi"/>
                <w:sz w:val="20"/>
                <w:szCs w:val="20"/>
              </w:rPr>
            </w:pPr>
            <w:r w:rsidRPr="0037303F">
              <w:rPr>
                <w:rFonts w:cstheme="minorHAnsi"/>
                <w:sz w:val="20"/>
                <w:szCs w:val="20"/>
              </w:rPr>
              <w:t>w</w:t>
            </w:r>
            <w:r w:rsidR="006E6EA0" w:rsidRPr="0037303F">
              <w:rPr>
                <w:rFonts w:cstheme="minorHAnsi"/>
                <w:sz w:val="20"/>
                <w:szCs w:val="20"/>
              </w:rPr>
              <w:t xml:space="preserve">ypróchniałe, zachwiana statyka, </w:t>
            </w:r>
            <w:r w:rsidRPr="0037303F">
              <w:rPr>
                <w:rFonts w:cstheme="minorHAnsi"/>
                <w:sz w:val="20"/>
                <w:szCs w:val="20"/>
              </w:rPr>
              <w:t>zagrażające bezpieczeństwu ludzi i mienia</w:t>
            </w:r>
          </w:p>
        </w:tc>
        <w:tc>
          <w:tcPr>
            <w:tcW w:w="2239" w:type="dxa"/>
          </w:tcPr>
          <w:p w:rsidR="006E6EA0" w:rsidRPr="00F916E8" w:rsidRDefault="006E6EA0" w:rsidP="006E6EA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ŚG-III.7120.1.89.2022</w:t>
            </w:r>
          </w:p>
          <w:p w:rsidR="006E6EA0" w:rsidRPr="00F916E8" w:rsidRDefault="004F6E7B" w:rsidP="006E6EA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Marszałek Województwa Kujawsko-Pomorskiego</w:t>
            </w:r>
          </w:p>
        </w:tc>
      </w:tr>
      <w:tr w:rsidR="006E6EA0" w:rsidRPr="00F916E8" w:rsidTr="009C2CDF">
        <w:tc>
          <w:tcPr>
            <w:tcW w:w="534" w:type="dxa"/>
          </w:tcPr>
          <w:p w:rsidR="006E6EA0" w:rsidRPr="00A671E0" w:rsidRDefault="00A671E0" w:rsidP="006E6EA0">
            <w:pPr>
              <w:rPr>
                <w:rFonts w:cstheme="minorHAnsi"/>
                <w:sz w:val="20"/>
                <w:szCs w:val="20"/>
              </w:rPr>
            </w:pPr>
            <w:r w:rsidRPr="00A671E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96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Struga Toruńska</w:t>
            </w:r>
          </w:p>
        </w:tc>
        <w:tc>
          <w:tcPr>
            <w:tcW w:w="1560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Topola mieszaniec</w:t>
            </w:r>
          </w:p>
        </w:tc>
        <w:tc>
          <w:tcPr>
            <w:tcW w:w="821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434</w:t>
            </w:r>
          </w:p>
        </w:tc>
        <w:tc>
          <w:tcPr>
            <w:tcW w:w="1843" w:type="dxa"/>
          </w:tcPr>
          <w:p w:rsidR="006E6EA0" w:rsidRPr="0037303F" w:rsidRDefault="00AC140B" w:rsidP="006E6EA0">
            <w:pPr>
              <w:rPr>
                <w:rFonts w:cstheme="minorHAnsi"/>
                <w:sz w:val="20"/>
                <w:szCs w:val="20"/>
              </w:rPr>
            </w:pPr>
            <w:r w:rsidRPr="0037303F">
              <w:rPr>
                <w:rFonts w:cstheme="minorHAnsi"/>
                <w:sz w:val="20"/>
                <w:szCs w:val="20"/>
              </w:rPr>
              <w:t>w</w:t>
            </w:r>
            <w:r w:rsidR="006E6EA0" w:rsidRPr="0037303F">
              <w:rPr>
                <w:rFonts w:cstheme="minorHAnsi"/>
                <w:sz w:val="20"/>
                <w:szCs w:val="20"/>
              </w:rPr>
              <w:t xml:space="preserve">ypróchniałe, </w:t>
            </w:r>
            <w:r w:rsidRPr="0037303F">
              <w:rPr>
                <w:rFonts w:cstheme="minorHAnsi"/>
                <w:sz w:val="20"/>
                <w:szCs w:val="20"/>
              </w:rPr>
              <w:t>zagrażające bezpieczeństwu ludzi i mienia</w:t>
            </w:r>
          </w:p>
        </w:tc>
        <w:tc>
          <w:tcPr>
            <w:tcW w:w="2239" w:type="dxa"/>
          </w:tcPr>
          <w:p w:rsidR="006E6EA0" w:rsidRPr="00F916E8" w:rsidRDefault="006E6EA0" w:rsidP="006E6EA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ŚG-III.7120.1.89.2022</w:t>
            </w:r>
          </w:p>
          <w:p w:rsidR="006E6EA0" w:rsidRPr="00F916E8" w:rsidRDefault="004F6E7B" w:rsidP="006E6EA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Marszałek Województwa Kujawsko-Pomorskiego</w:t>
            </w:r>
          </w:p>
        </w:tc>
      </w:tr>
      <w:tr w:rsidR="006E6EA0" w:rsidRPr="00F916E8" w:rsidTr="009C2CDF">
        <w:tc>
          <w:tcPr>
            <w:tcW w:w="534" w:type="dxa"/>
          </w:tcPr>
          <w:p w:rsidR="006E6EA0" w:rsidRPr="00A671E0" w:rsidRDefault="00A671E0" w:rsidP="006E6EA0">
            <w:pPr>
              <w:rPr>
                <w:rFonts w:cstheme="minorHAnsi"/>
                <w:sz w:val="20"/>
                <w:szCs w:val="20"/>
              </w:rPr>
            </w:pPr>
            <w:r w:rsidRPr="00A671E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296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Pr="00F916E8">
              <w:rPr>
                <w:rFonts w:cstheme="minorHAnsi"/>
                <w:sz w:val="20"/>
                <w:szCs w:val="20"/>
              </w:rPr>
              <w:t>Rudacka</w:t>
            </w:r>
            <w:proofErr w:type="spellEnd"/>
          </w:p>
        </w:tc>
        <w:tc>
          <w:tcPr>
            <w:tcW w:w="1560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Topola włoska</w:t>
            </w:r>
          </w:p>
        </w:tc>
        <w:tc>
          <w:tcPr>
            <w:tcW w:w="821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252</w:t>
            </w:r>
          </w:p>
        </w:tc>
        <w:tc>
          <w:tcPr>
            <w:tcW w:w="1843" w:type="dxa"/>
          </w:tcPr>
          <w:p w:rsidR="006E6EA0" w:rsidRPr="0037303F" w:rsidRDefault="00AC140B" w:rsidP="006E6EA0">
            <w:pPr>
              <w:rPr>
                <w:rFonts w:cstheme="minorHAnsi"/>
                <w:sz w:val="20"/>
                <w:szCs w:val="20"/>
              </w:rPr>
            </w:pPr>
            <w:r w:rsidRPr="0037303F">
              <w:rPr>
                <w:rFonts w:cstheme="minorHAnsi"/>
                <w:sz w:val="20"/>
                <w:szCs w:val="20"/>
              </w:rPr>
              <w:t>w</w:t>
            </w:r>
            <w:r w:rsidR="006E6EA0" w:rsidRPr="0037303F">
              <w:rPr>
                <w:rFonts w:cstheme="minorHAnsi"/>
                <w:sz w:val="20"/>
                <w:szCs w:val="20"/>
              </w:rPr>
              <w:t xml:space="preserve">ypróchniałe, </w:t>
            </w:r>
            <w:r w:rsidRPr="0037303F">
              <w:rPr>
                <w:rFonts w:cstheme="minorHAnsi"/>
                <w:sz w:val="20"/>
                <w:szCs w:val="20"/>
              </w:rPr>
              <w:t>zagrażające bezpieczeństwu ludzi i mienia</w:t>
            </w:r>
          </w:p>
        </w:tc>
        <w:tc>
          <w:tcPr>
            <w:tcW w:w="2239" w:type="dxa"/>
          </w:tcPr>
          <w:p w:rsidR="006E6EA0" w:rsidRPr="00F916E8" w:rsidRDefault="006E6EA0" w:rsidP="006E6EA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ŚG-III.7120.1.89.2022</w:t>
            </w:r>
          </w:p>
          <w:p w:rsidR="006E6EA0" w:rsidRPr="00F916E8" w:rsidRDefault="004F6E7B" w:rsidP="006E6EA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Marszałek Województwa Kujawsko-Pomorskiego</w:t>
            </w:r>
          </w:p>
        </w:tc>
      </w:tr>
      <w:tr w:rsidR="006E6EA0" w:rsidRPr="00F916E8" w:rsidTr="009C2CDF">
        <w:tc>
          <w:tcPr>
            <w:tcW w:w="534" w:type="dxa"/>
          </w:tcPr>
          <w:p w:rsidR="006E6EA0" w:rsidRPr="00A671E0" w:rsidRDefault="00A671E0" w:rsidP="006E6EA0">
            <w:pPr>
              <w:rPr>
                <w:rFonts w:cstheme="minorHAnsi"/>
                <w:sz w:val="20"/>
                <w:szCs w:val="20"/>
              </w:rPr>
            </w:pPr>
            <w:r w:rsidRPr="00A671E0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96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ul. Pod Dębową Górą</w:t>
            </w:r>
          </w:p>
        </w:tc>
        <w:tc>
          <w:tcPr>
            <w:tcW w:w="1560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Topola mieszaniec</w:t>
            </w:r>
          </w:p>
        </w:tc>
        <w:tc>
          <w:tcPr>
            <w:tcW w:w="821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390</w:t>
            </w:r>
          </w:p>
        </w:tc>
        <w:tc>
          <w:tcPr>
            <w:tcW w:w="1843" w:type="dxa"/>
          </w:tcPr>
          <w:p w:rsidR="006E6EA0" w:rsidRPr="0037303F" w:rsidRDefault="00AC140B" w:rsidP="006E6EA0">
            <w:pPr>
              <w:rPr>
                <w:rFonts w:cstheme="minorHAnsi"/>
                <w:sz w:val="20"/>
                <w:szCs w:val="20"/>
              </w:rPr>
            </w:pPr>
            <w:r w:rsidRPr="0037303F">
              <w:rPr>
                <w:rFonts w:cstheme="minorHAnsi"/>
                <w:sz w:val="20"/>
                <w:szCs w:val="20"/>
              </w:rPr>
              <w:t>w</w:t>
            </w:r>
            <w:r w:rsidR="006E6EA0" w:rsidRPr="0037303F">
              <w:rPr>
                <w:rFonts w:cstheme="minorHAnsi"/>
                <w:sz w:val="20"/>
                <w:szCs w:val="20"/>
              </w:rPr>
              <w:t xml:space="preserve">ypróchniałe, </w:t>
            </w:r>
            <w:r w:rsidRPr="0037303F">
              <w:rPr>
                <w:rFonts w:cstheme="minorHAnsi"/>
                <w:sz w:val="20"/>
                <w:szCs w:val="20"/>
              </w:rPr>
              <w:t>zagrażające bezpieczeństwu ludzi i mienia</w:t>
            </w:r>
          </w:p>
        </w:tc>
        <w:tc>
          <w:tcPr>
            <w:tcW w:w="2239" w:type="dxa"/>
          </w:tcPr>
          <w:p w:rsidR="006E6EA0" w:rsidRPr="00F916E8" w:rsidRDefault="006E6EA0" w:rsidP="006E6EA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ŚG-III.7120.1.89.2022</w:t>
            </w:r>
          </w:p>
          <w:p w:rsidR="006E6EA0" w:rsidRPr="00F916E8" w:rsidRDefault="004F6E7B" w:rsidP="006E6EA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Marszałek Województwa Kujawsko-Pomorskiego</w:t>
            </w:r>
          </w:p>
        </w:tc>
      </w:tr>
      <w:tr w:rsidR="006E6EA0" w:rsidRPr="00F916E8" w:rsidTr="009C2CDF">
        <w:tc>
          <w:tcPr>
            <w:tcW w:w="534" w:type="dxa"/>
          </w:tcPr>
          <w:p w:rsidR="006E6EA0" w:rsidRPr="00A671E0" w:rsidRDefault="00A671E0" w:rsidP="006E6EA0">
            <w:pPr>
              <w:rPr>
                <w:rFonts w:cstheme="minorHAnsi"/>
                <w:sz w:val="20"/>
                <w:szCs w:val="20"/>
              </w:rPr>
            </w:pPr>
            <w:r w:rsidRPr="00A671E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296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ul. Kościuszki</w:t>
            </w:r>
          </w:p>
        </w:tc>
        <w:tc>
          <w:tcPr>
            <w:tcW w:w="1560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Klon jesionolistny</w:t>
            </w:r>
          </w:p>
        </w:tc>
        <w:tc>
          <w:tcPr>
            <w:tcW w:w="821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6E6EA0" w:rsidRPr="00F916E8" w:rsidRDefault="006E6EA0" w:rsidP="006E6EA0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211</w:t>
            </w:r>
          </w:p>
        </w:tc>
        <w:tc>
          <w:tcPr>
            <w:tcW w:w="1843" w:type="dxa"/>
          </w:tcPr>
          <w:p w:rsidR="006E6EA0" w:rsidRPr="0037303F" w:rsidRDefault="00AC140B" w:rsidP="006E6EA0">
            <w:pPr>
              <w:rPr>
                <w:rFonts w:cstheme="minorHAnsi"/>
                <w:sz w:val="20"/>
                <w:szCs w:val="20"/>
              </w:rPr>
            </w:pPr>
            <w:r w:rsidRPr="0037303F">
              <w:rPr>
                <w:rFonts w:cstheme="minorHAnsi"/>
                <w:sz w:val="20"/>
                <w:szCs w:val="20"/>
              </w:rPr>
              <w:t>w</w:t>
            </w:r>
            <w:r w:rsidR="006E6EA0" w:rsidRPr="0037303F">
              <w:rPr>
                <w:rFonts w:cstheme="minorHAnsi"/>
                <w:sz w:val="20"/>
                <w:szCs w:val="20"/>
              </w:rPr>
              <w:t xml:space="preserve">ypróchniałe, </w:t>
            </w:r>
            <w:r w:rsidRPr="0037303F">
              <w:rPr>
                <w:rFonts w:cstheme="minorHAnsi"/>
                <w:sz w:val="20"/>
                <w:szCs w:val="20"/>
              </w:rPr>
              <w:t>zagrażające bezpieczeństwu ludzi i mienia</w:t>
            </w:r>
          </w:p>
        </w:tc>
        <w:tc>
          <w:tcPr>
            <w:tcW w:w="2239" w:type="dxa"/>
          </w:tcPr>
          <w:p w:rsidR="006E6EA0" w:rsidRPr="00F916E8" w:rsidRDefault="006E6EA0" w:rsidP="006E6EA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ŚG-III.7120.1.89.2022</w:t>
            </w:r>
          </w:p>
          <w:p w:rsidR="006E6EA0" w:rsidRPr="00F916E8" w:rsidRDefault="004F6E7B" w:rsidP="006E6EA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Marszałek Województwa Kujawsko-Pomorskiego</w:t>
            </w:r>
          </w:p>
        </w:tc>
      </w:tr>
    </w:tbl>
    <w:p w:rsidR="00105A76" w:rsidRDefault="00105A76" w:rsidP="00105A76"/>
    <w:p w:rsidR="00240DD4" w:rsidRDefault="00240DD4"/>
    <w:sectPr w:rsidR="00240DD4" w:rsidSect="0022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A76"/>
    <w:rsid w:val="00037354"/>
    <w:rsid w:val="00105A76"/>
    <w:rsid w:val="001628CF"/>
    <w:rsid w:val="00240DD4"/>
    <w:rsid w:val="0037303F"/>
    <w:rsid w:val="004F6E7B"/>
    <w:rsid w:val="006E6EA0"/>
    <w:rsid w:val="00722B30"/>
    <w:rsid w:val="00752C3B"/>
    <w:rsid w:val="007B2B5D"/>
    <w:rsid w:val="00996CAF"/>
    <w:rsid w:val="009C2CDF"/>
    <w:rsid w:val="00A671E0"/>
    <w:rsid w:val="00AC140B"/>
    <w:rsid w:val="00BB2785"/>
    <w:rsid w:val="00F9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h.pomianowska</dc:creator>
  <cp:keywords/>
  <dc:description/>
  <cp:lastModifiedBy>m.winiarska</cp:lastModifiedBy>
  <cp:revision>6</cp:revision>
  <cp:lastPrinted>2023-04-04T11:52:00Z</cp:lastPrinted>
  <dcterms:created xsi:type="dcterms:W3CDTF">2023-04-04T11:33:00Z</dcterms:created>
  <dcterms:modified xsi:type="dcterms:W3CDTF">2023-04-05T08:01:00Z</dcterms:modified>
</cp:coreProperties>
</file>