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F1" w:rsidRPr="00EE5EF1" w:rsidRDefault="00EE5EF1">
      <w:pPr>
        <w:pStyle w:val="Nagwek1"/>
        <w:rPr>
          <w:rFonts w:eastAsia="Times New Roman"/>
        </w:rPr>
      </w:pPr>
      <w:bookmarkStart w:id="0" w:name="_GoBack"/>
      <w:bookmarkEnd w:id="0"/>
      <w:r w:rsidRPr="00EE5EF1">
        <w:rPr>
          <w:rFonts w:eastAsia="Times New Roman"/>
        </w:rPr>
        <w:t>Końcowe wyniki gło</w:t>
      </w:r>
      <w:r w:rsidR="00787C20">
        <w:rPr>
          <w:rFonts w:eastAsia="Times New Roman"/>
        </w:rPr>
        <w:t>sowania</w:t>
      </w:r>
      <w:r w:rsidR="00787C20">
        <w:rPr>
          <w:rFonts w:eastAsia="Times New Roman"/>
        </w:rPr>
        <w:br/>
        <w:t>na propozycje zadań do b</w:t>
      </w:r>
      <w:r w:rsidRPr="00EE5EF1">
        <w:rPr>
          <w:rFonts w:eastAsia="Times New Roman"/>
        </w:rPr>
        <w:t>udżetu partycypacyjnego Torunia na 2015 r.</w:t>
      </w:r>
    </w:p>
    <w:p w:rsidR="007D5DA3" w:rsidRPr="00EE5EF1" w:rsidRDefault="00EE5EF1">
      <w:pPr>
        <w:pStyle w:val="Nagwek1"/>
        <w:rPr>
          <w:rFonts w:eastAsia="Times New Roman"/>
        </w:rPr>
      </w:pPr>
      <w:r w:rsidRPr="00EE5EF1">
        <w:rPr>
          <w:rFonts w:eastAsia="Times New Roman"/>
        </w:rPr>
        <w:t>RUBINKOWO</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25"/>
        <w:gridCol w:w="749"/>
        <w:gridCol w:w="6607"/>
        <w:gridCol w:w="1008"/>
        <w:gridCol w:w="862"/>
        <w:gridCol w:w="1154"/>
      </w:tblGrid>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vAlign w:val="center"/>
            <w:hideMark/>
          </w:tcPr>
          <w:p w:rsidR="00787C20" w:rsidRPr="00740F74" w:rsidRDefault="00787C20" w:rsidP="00787C20">
            <w:pPr>
              <w:jc w:val="center"/>
              <w:rPr>
                <w:rFonts w:eastAsia="Times New Roman"/>
                <w:b/>
                <w:bCs/>
                <w:sz w:val="22"/>
                <w:szCs w:val="22"/>
              </w:rPr>
            </w:pPr>
            <w:r w:rsidRPr="00740F74">
              <w:rPr>
                <w:rFonts w:eastAsia="Times New Roman"/>
                <w:b/>
                <w:bCs/>
                <w:sz w:val="22"/>
                <w:szCs w:val="22"/>
              </w:rPr>
              <w:t>Lp.</w:t>
            </w:r>
          </w:p>
        </w:tc>
        <w:tc>
          <w:tcPr>
            <w:tcW w:w="324" w:type="pct"/>
            <w:tcBorders>
              <w:top w:val="single" w:sz="6" w:space="0" w:color="000000"/>
              <w:left w:val="single" w:sz="6" w:space="0" w:color="000000"/>
              <w:bottom w:val="single" w:sz="6" w:space="0" w:color="000000"/>
              <w:right w:val="single" w:sz="6" w:space="0" w:color="000000"/>
            </w:tcBorders>
            <w:vAlign w:val="center"/>
            <w:hideMark/>
          </w:tcPr>
          <w:p w:rsidR="00787C20" w:rsidRPr="00740F74" w:rsidRDefault="00787C20" w:rsidP="00787C20">
            <w:pPr>
              <w:jc w:val="center"/>
              <w:rPr>
                <w:rFonts w:eastAsia="Times New Roman"/>
                <w:b/>
                <w:bCs/>
                <w:sz w:val="22"/>
                <w:szCs w:val="22"/>
              </w:rPr>
            </w:pPr>
            <w:r w:rsidRPr="00740F74">
              <w:rPr>
                <w:rFonts w:eastAsia="Times New Roman"/>
                <w:b/>
                <w:bCs/>
                <w:sz w:val="22"/>
                <w:szCs w:val="22"/>
              </w:rPr>
              <w:t>ID</w:t>
            </w:r>
          </w:p>
        </w:tc>
        <w:tc>
          <w:tcPr>
            <w:tcW w:w="3102" w:type="pct"/>
            <w:tcBorders>
              <w:top w:val="single" w:sz="6" w:space="0" w:color="000000"/>
              <w:left w:val="single" w:sz="6" w:space="0" w:color="000000"/>
              <w:bottom w:val="single" w:sz="6" w:space="0" w:color="000000"/>
              <w:right w:val="single" w:sz="6" w:space="0" w:color="000000"/>
            </w:tcBorders>
            <w:vAlign w:val="center"/>
            <w:hideMark/>
          </w:tcPr>
          <w:p w:rsidR="00787C20" w:rsidRPr="00740F74" w:rsidRDefault="00787C20" w:rsidP="00787C20">
            <w:pPr>
              <w:jc w:val="center"/>
              <w:rPr>
                <w:rFonts w:eastAsia="Times New Roman"/>
                <w:b/>
                <w:bCs/>
                <w:sz w:val="22"/>
                <w:szCs w:val="22"/>
              </w:rPr>
            </w:pPr>
            <w:r w:rsidRPr="00740F74">
              <w:rPr>
                <w:rFonts w:eastAsia="Times New Roman"/>
                <w:b/>
                <w:bCs/>
                <w:sz w:val="22"/>
                <w:szCs w:val="22"/>
              </w:rPr>
              <w:t>Nazwa zadania i jego lokalizacja</w:t>
            </w:r>
          </w:p>
        </w:tc>
        <w:tc>
          <w:tcPr>
            <w:tcW w:w="478" w:type="pct"/>
            <w:tcBorders>
              <w:top w:val="single" w:sz="6" w:space="0" w:color="000000"/>
              <w:left w:val="single" w:sz="6" w:space="0" w:color="000000"/>
              <w:bottom w:val="single" w:sz="6" w:space="0" w:color="000000"/>
              <w:right w:val="single" w:sz="6" w:space="0" w:color="000000"/>
            </w:tcBorders>
            <w:vAlign w:val="center"/>
            <w:hideMark/>
          </w:tcPr>
          <w:p w:rsidR="00787C20" w:rsidRPr="00740F74" w:rsidRDefault="00787C20" w:rsidP="00787C20">
            <w:pPr>
              <w:jc w:val="center"/>
              <w:rPr>
                <w:rFonts w:eastAsia="Times New Roman"/>
                <w:b/>
                <w:bCs/>
                <w:sz w:val="22"/>
                <w:szCs w:val="22"/>
              </w:rPr>
            </w:pPr>
            <w:r w:rsidRPr="00740F74">
              <w:rPr>
                <w:rFonts w:eastAsia="Times New Roman"/>
                <w:b/>
                <w:bCs/>
                <w:sz w:val="22"/>
                <w:szCs w:val="22"/>
              </w:rPr>
              <w:t>Koszt</w:t>
            </w:r>
          </w:p>
          <w:p w:rsidR="00787C20" w:rsidRPr="00740F74" w:rsidRDefault="00787C20" w:rsidP="00787C20">
            <w:pPr>
              <w:jc w:val="center"/>
              <w:rPr>
                <w:rFonts w:eastAsia="Times New Roman"/>
                <w:b/>
                <w:bCs/>
                <w:sz w:val="22"/>
                <w:szCs w:val="22"/>
              </w:rPr>
            </w:pPr>
            <w:r w:rsidRPr="00740F74">
              <w:rPr>
                <w:rFonts w:eastAsia="Times New Roman"/>
                <w:b/>
                <w:bCs/>
                <w:sz w:val="22"/>
                <w:szCs w:val="22"/>
              </w:rPr>
              <w:t>wycena ostateczna</w:t>
            </w:r>
          </w:p>
        </w:tc>
        <w:tc>
          <w:tcPr>
            <w:tcW w:w="478" w:type="pct"/>
            <w:tcBorders>
              <w:top w:val="single" w:sz="6" w:space="0" w:color="000000"/>
              <w:left w:val="single" w:sz="6" w:space="0" w:color="000000"/>
              <w:bottom w:val="single" w:sz="6" w:space="0" w:color="000000"/>
              <w:right w:val="single" w:sz="6" w:space="0" w:color="000000"/>
            </w:tcBorders>
            <w:vAlign w:val="center"/>
            <w:hideMark/>
          </w:tcPr>
          <w:p w:rsidR="00787C20" w:rsidRPr="00740F74" w:rsidRDefault="00787C20" w:rsidP="00787C20">
            <w:pPr>
              <w:jc w:val="center"/>
              <w:rPr>
                <w:rFonts w:eastAsia="Times New Roman"/>
                <w:b/>
                <w:bCs/>
                <w:sz w:val="22"/>
                <w:szCs w:val="22"/>
              </w:rPr>
            </w:pPr>
            <w:r w:rsidRPr="00740F74">
              <w:rPr>
                <w:rFonts w:eastAsia="Times New Roman"/>
                <w:b/>
                <w:bCs/>
                <w:sz w:val="22"/>
                <w:szCs w:val="22"/>
              </w:rPr>
              <w:t>Liczba</w:t>
            </w:r>
            <w:r w:rsidRPr="00740F74">
              <w:rPr>
                <w:rFonts w:eastAsia="Times New Roman"/>
                <w:b/>
                <w:bCs/>
                <w:sz w:val="22"/>
                <w:szCs w:val="22"/>
              </w:rPr>
              <w:br/>
              <w:t>głosów</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b/>
                <w:bCs/>
                <w:sz w:val="22"/>
                <w:szCs w:val="22"/>
              </w:rPr>
            </w:pPr>
            <w:r w:rsidRPr="00740F74">
              <w:rPr>
                <w:rFonts w:eastAsia="Times New Roman"/>
                <w:b/>
                <w:bCs/>
                <w:sz w:val="22"/>
                <w:szCs w:val="22"/>
              </w:rPr>
              <w:t>Czy projekt</w:t>
            </w:r>
          </w:p>
          <w:p w:rsidR="00787C20" w:rsidRPr="00740F74" w:rsidRDefault="00787C20" w:rsidP="00787C20">
            <w:pPr>
              <w:jc w:val="center"/>
              <w:rPr>
                <w:rFonts w:eastAsia="Times New Roman"/>
                <w:b/>
                <w:bCs/>
                <w:sz w:val="22"/>
                <w:szCs w:val="22"/>
              </w:rPr>
            </w:pPr>
            <w:r w:rsidRPr="00740F74">
              <w:rPr>
                <w:rFonts w:eastAsia="Times New Roman"/>
                <w:b/>
                <w:bCs/>
                <w:sz w:val="22"/>
                <w:szCs w:val="22"/>
              </w:rPr>
              <w:t>został wybrany?</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
                <w:bCs/>
                <w:color w:val="00B050"/>
                <w:sz w:val="22"/>
                <w:szCs w:val="22"/>
              </w:rPr>
            </w:pPr>
            <w:r w:rsidRPr="00740F74">
              <w:rPr>
                <w:rFonts w:eastAsia="Times New Roman"/>
                <w:b/>
                <w:bCs/>
                <w:color w:val="00B050"/>
                <w:sz w:val="22"/>
                <w:szCs w:val="22"/>
              </w:rPr>
              <w:t>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
                <w:color w:val="00B050"/>
                <w:sz w:val="22"/>
                <w:szCs w:val="22"/>
              </w:rPr>
            </w:pPr>
            <w:r w:rsidRPr="00740F74">
              <w:rPr>
                <w:rFonts w:eastAsia="Times New Roman"/>
                <w:b/>
                <w:color w:val="00B050"/>
                <w:sz w:val="22"/>
                <w:szCs w:val="22"/>
              </w:rPr>
              <w:t>R0042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color w:val="00B050"/>
                <w:sz w:val="22"/>
                <w:szCs w:val="22"/>
              </w:rPr>
            </w:pPr>
            <w:r w:rsidRPr="00740F74">
              <w:rPr>
                <w:rStyle w:val="Pogrubienie"/>
                <w:rFonts w:eastAsia="Times New Roman"/>
                <w:color w:val="00B050"/>
                <w:sz w:val="22"/>
                <w:szCs w:val="22"/>
              </w:rPr>
              <w:t>Wyposażenie ogrodu żłobka w zabawki ogrodowe w celu utworzenia całorocznego bezpiecznego dla małych dzieci placu zabaw wraz z wymianą betonowego chodnika wewnątrz ogrodu na bezpieczną nawierzchnię typu tartan lub płyty kauczukowe gwarantujące bezpieczne przemieszczanie się małych dzieci.</w:t>
            </w:r>
            <w:r w:rsidRPr="00740F74">
              <w:rPr>
                <w:rFonts w:eastAsia="Times New Roman"/>
                <w:color w:val="00B050"/>
                <w:sz w:val="22"/>
                <w:szCs w:val="22"/>
              </w:rPr>
              <w:br/>
              <w:t>lokalizacja: Osiedle Rubinkowo; teren ogrodu Żłobka Miejskiego nr 2.</w:t>
            </w:r>
            <w:r w:rsidRPr="00740F74">
              <w:rPr>
                <w:rFonts w:eastAsia="Times New Roman"/>
                <w:color w:val="00B050"/>
                <w:sz w:val="22"/>
                <w:szCs w:val="22"/>
              </w:rPr>
              <w:br/>
            </w:r>
            <w:r w:rsidRPr="00740F74">
              <w:rPr>
                <w:rFonts w:eastAsia="Times New Roman"/>
                <w:color w:val="00B050"/>
                <w:sz w:val="22"/>
                <w:szCs w:val="22"/>
              </w:rPr>
              <w:br/>
              <w:t xml:space="preserve">W ramach projektu zostanie urządzona specjalna strefa zabaw dla małych dzieci - wyposażona w zabawki ogrodowe zamontowane na stałe. Wykonanie nawierzchni tartanowej lub z płyt kauczukowych. Montaż ławek, koszy na śmieci i stojaków dla rowerów.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b/>
                <w:color w:val="00B050"/>
                <w:sz w:val="22"/>
                <w:szCs w:val="22"/>
              </w:rPr>
            </w:pPr>
            <w:r w:rsidRPr="00740F74">
              <w:rPr>
                <w:rFonts w:eastAsia="Times New Roman"/>
                <w:b/>
                <w:color w:val="00B050"/>
                <w:sz w:val="22"/>
                <w:szCs w:val="22"/>
              </w:rPr>
              <w:t>100 000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
                <w:color w:val="00B050"/>
                <w:sz w:val="22"/>
                <w:szCs w:val="22"/>
              </w:rPr>
            </w:pPr>
            <w:r w:rsidRPr="00740F74">
              <w:rPr>
                <w:rFonts w:eastAsia="Times New Roman"/>
                <w:b/>
                <w:color w:val="00B050"/>
                <w:sz w:val="22"/>
                <w:szCs w:val="22"/>
              </w:rPr>
              <w:t>836</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b/>
                <w:color w:val="00B050"/>
                <w:sz w:val="22"/>
                <w:szCs w:val="22"/>
              </w:rPr>
            </w:pPr>
            <w:r w:rsidRPr="00740F74">
              <w:rPr>
                <w:rFonts w:eastAsia="Times New Roman"/>
                <w:b/>
                <w:color w:val="00B050"/>
                <w:sz w:val="22"/>
                <w:szCs w:val="22"/>
              </w:rPr>
              <w:t>TAK</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
                <w:bCs/>
                <w:color w:val="00B050"/>
                <w:sz w:val="22"/>
                <w:szCs w:val="22"/>
              </w:rPr>
            </w:pPr>
            <w:r w:rsidRPr="00740F74">
              <w:rPr>
                <w:rFonts w:eastAsia="Times New Roman"/>
                <w:b/>
                <w:bCs/>
                <w:color w:val="00B050"/>
                <w:sz w:val="22"/>
                <w:szCs w:val="22"/>
              </w:rPr>
              <w:t>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
                <w:color w:val="00B050"/>
                <w:sz w:val="22"/>
                <w:szCs w:val="22"/>
              </w:rPr>
            </w:pPr>
            <w:r w:rsidRPr="00740F74">
              <w:rPr>
                <w:rFonts w:eastAsia="Times New Roman"/>
                <w:b/>
                <w:color w:val="00B050"/>
                <w:sz w:val="22"/>
                <w:szCs w:val="22"/>
              </w:rPr>
              <w:t>R0039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color w:val="00B050"/>
                <w:sz w:val="22"/>
                <w:szCs w:val="22"/>
              </w:rPr>
            </w:pPr>
            <w:r w:rsidRPr="00740F74">
              <w:rPr>
                <w:rStyle w:val="Pogrubienie"/>
                <w:rFonts w:eastAsia="Times New Roman"/>
                <w:color w:val="00B050"/>
                <w:sz w:val="22"/>
                <w:szCs w:val="22"/>
              </w:rPr>
              <w:t>Zagospodarowanie przestrzeni wokół Zespołu Szkół nr 16 do celów rekreacyjnych dla uczniów i mieszkańców Rubinkowa.</w:t>
            </w:r>
            <w:r w:rsidRPr="00740F74">
              <w:rPr>
                <w:rFonts w:eastAsia="Times New Roman"/>
                <w:color w:val="00B050"/>
                <w:sz w:val="22"/>
                <w:szCs w:val="22"/>
              </w:rPr>
              <w:br/>
              <w:t>lokalizacja: Zespołu Szkół nr 16 im. Wandy Szuman ul. Dziewulskiego 2.</w:t>
            </w:r>
            <w:r w:rsidRPr="00740F74">
              <w:rPr>
                <w:rFonts w:eastAsia="Times New Roman"/>
                <w:color w:val="00B050"/>
                <w:sz w:val="22"/>
                <w:szCs w:val="22"/>
              </w:rPr>
              <w:br/>
            </w:r>
            <w:r w:rsidRPr="00740F74">
              <w:rPr>
                <w:rFonts w:eastAsia="Times New Roman"/>
                <w:color w:val="00B050"/>
                <w:sz w:val="22"/>
                <w:szCs w:val="22"/>
              </w:rPr>
              <w:br/>
              <w:t xml:space="preserve">Ułożenie kolorowej kostki brukowej w taki sposób, aby przedstawiała tor przeszkód, grę „planszową”, klasy czy szachownicę. Montaż ławek i betonowych stołów do gry w tenisa stołowego, szachy, chińczyka. Budowa toru do mini golfa oraz ustawienie trybun przy boisku sportowym. Zakup dużych szachów. Zagospodarowanie terenów zielonych.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b/>
                <w:color w:val="00B050"/>
                <w:sz w:val="22"/>
                <w:szCs w:val="22"/>
              </w:rPr>
            </w:pPr>
            <w:r w:rsidRPr="00740F74">
              <w:rPr>
                <w:rFonts w:eastAsia="Times New Roman"/>
                <w:b/>
                <w:color w:val="00B050"/>
                <w:sz w:val="22"/>
                <w:szCs w:val="22"/>
              </w:rPr>
              <w:t>253 181</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
                <w:color w:val="00B050"/>
                <w:sz w:val="22"/>
                <w:szCs w:val="22"/>
              </w:rPr>
            </w:pPr>
            <w:r w:rsidRPr="00740F74">
              <w:rPr>
                <w:rFonts w:eastAsia="Times New Roman"/>
                <w:b/>
                <w:color w:val="00B050"/>
                <w:sz w:val="22"/>
                <w:szCs w:val="22"/>
              </w:rPr>
              <w:t>592</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b/>
                <w:color w:val="00B050"/>
                <w:sz w:val="22"/>
                <w:szCs w:val="22"/>
              </w:rPr>
            </w:pPr>
            <w:r w:rsidRPr="00740F74">
              <w:rPr>
                <w:rFonts w:eastAsia="Times New Roman"/>
                <w:b/>
                <w:color w:val="00B050"/>
                <w:sz w:val="22"/>
                <w:szCs w:val="22"/>
              </w:rPr>
              <w:t>TAK</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R0048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Budowa chodnika ze ścieżką rowerową - w pasie drogi publicznej - Szosa Lubicka.</w:t>
            </w:r>
            <w:r w:rsidRPr="00740F74">
              <w:rPr>
                <w:rFonts w:eastAsia="Times New Roman"/>
                <w:sz w:val="22"/>
                <w:szCs w:val="22"/>
              </w:rPr>
              <w:br/>
              <w:t xml:space="preserve">lokalizacja: Północna strona Szosy Lubickiej (od strony osiedla Rubinkowo), na odcinku od ul. </w:t>
            </w:r>
            <w:proofErr w:type="spellStart"/>
            <w:r w:rsidRPr="00740F74">
              <w:rPr>
                <w:rFonts w:eastAsia="Times New Roman"/>
                <w:sz w:val="22"/>
                <w:szCs w:val="22"/>
              </w:rPr>
              <w:t>Jamontta</w:t>
            </w:r>
            <w:proofErr w:type="spellEnd"/>
            <w:r w:rsidRPr="00740F74">
              <w:rPr>
                <w:rFonts w:eastAsia="Times New Roman"/>
                <w:sz w:val="22"/>
                <w:szCs w:val="22"/>
              </w:rPr>
              <w:t xml:space="preserve"> do ul. </w:t>
            </w:r>
            <w:proofErr w:type="spellStart"/>
            <w:r w:rsidRPr="00740F74">
              <w:rPr>
                <w:rFonts w:eastAsia="Times New Roman"/>
                <w:sz w:val="22"/>
                <w:szCs w:val="22"/>
              </w:rPr>
              <w:t>Działowskiego</w:t>
            </w:r>
            <w:proofErr w:type="spellEnd"/>
            <w:r w:rsidRPr="00740F74">
              <w:rPr>
                <w:rFonts w:eastAsia="Times New Roman"/>
                <w:sz w:val="22"/>
                <w:szCs w:val="22"/>
              </w:rPr>
              <w:t>.</w:t>
            </w:r>
            <w:r w:rsidRPr="00740F74">
              <w:rPr>
                <w:rFonts w:eastAsia="Times New Roman"/>
                <w:sz w:val="22"/>
                <w:szCs w:val="22"/>
              </w:rPr>
              <w:br/>
            </w:r>
            <w:r w:rsidRPr="00740F74">
              <w:rPr>
                <w:rFonts w:eastAsia="Times New Roman"/>
                <w:sz w:val="22"/>
                <w:szCs w:val="22"/>
              </w:rPr>
              <w:br/>
              <w:t xml:space="preserve">Projekt przewiduje wykonanie dokumentacji i budowę chodnika ze ścieżką rowerową oraz zagospodarowanie przyległego terenu zielonego. Powstanie też oznakowanie pionowe i poziome na całym odcinku objętym projektem.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225 000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551</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R0046</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Remont nawierzchni ul. Kasztanowej oraz budowa nowych miejsc postojowych.</w:t>
            </w:r>
            <w:r w:rsidRPr="00740F74">
              <w:rPr>
                <w:rFonts w:eastAsia="Times New Roman"/>
                <w:sz w:val="22"/>
                <w:szCs w:val="22"/>
              </w:rPr>
              <w:br/>
              <w:t>lokalizacja: Ul. Kasztanowa na odcinku od ul. Rydygiera w kierunku budynku przy ul. Kasztanowej 31 (odcinek przy zachodniej stronie pawilonu Olimp). Parking od strony wschodniego szczytu budynku przy ul. Rydygiera 34.</w:t>
            </w:r>
            <w:r w:rsidRPr="00740F74">
              <w:rPr>
                <w:rFonts w:eastAsia="Times New Roman"/>
                <w:sz w:val="22"/>
                <w:szCs w:val="22"/>
              </w:rPr>
              <w:br/>
            </w:r>
            <w:r w:rsidRPr="00740F74">
              <w:rPr>
                <w:rFonts w:eastAsia="Times New Roman"/>
                <w:sz w:val="22"/>
                <w:szCs w:val="22"/>
              </w:rPr>
              <w:br/>
              <w:t xml:space="preserve">Przebudowa ulicy oraz budowa parkingu. Wymiana nawierzchni chodników i drogi na kostkę betonową - </w:t>
            </w:r>
            <w:proofErr w:type="spellStart"/>
            <w:r w:rsidRPr="00740F74">
              <w:rPr>
                <w:rFonts w:eastAsia="Times New Roman"/>
                <w:sz w:val="22"/>
                <w:szCs w:val="22"/>
              </w:rPr>
              <w:t>polbruk</w:t>
            </w:r>
            <w:proofErr w:type="spellEnd"/>
            <w:r w:rsidRPr="00740F74">
              <w:rPr>
                <w:rFonts w:eastAsia="Times New Roman"/>
                <w:sz w:val="22"/>
                <w:szCs w:val="22"/>
              </w:rPr>
              <w:t xml:space="preserve">.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247 000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347</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R0022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Odpowiednie warunki do nauki dla uczniów ze specjalnymi potrzebami edukacyjnymi.</w:t>
            </w:r>
            <w:r w:rsidRPr="00740F74">
              <w:rPr>
                <w:rFonts w:eastAsia="Times New Roman"/>
                <w:sz w:val="22"/>
                <w:szCs w:val="22"/>
              </w:rPr>
              <w:br/>
              <w:t>lokalizacja: Zespół Szkół nr 6.</w:t>
            </w:r>
            <w:r w:rsidRPr="00740F74">
              <w:rPr>
                <w:rFonts w:eastAsia="Times New Roman"/>
                <w:sz w:val="22"/>
                <w:szCs w:val="22"/>
              </w:rPr>
              <w:br/>
            </w:r>
            <w:r w:rsidRPr="00740F74">
              <w:rPr>
                <w:rFonts w:eastAsia="Times New Roman"/>
                <w:sz w:val="22"/>
                <w:szCs w:val="22"/>
              </w:rPr>
              <w:br/>
              <w:t xml:space="preserve">Zakup krzeseł, stolików i szafek do 5 sal lekcyjnych dla uczniów Szkoły Podstawowej. Stworzenie odpowiednich warunków do nauki, dostosowanie mebli do wielkości i budowy dzieci - zahamowanie pogłębiania się wad postawy.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22 000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330</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R0021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Rozbudowa terenów sportowo - rekreacyjnych - budowa zewnętrznej siłowni.</w:t>
            </w:r>
            <w:r w:rsidRPr="00740F74">
              <w:rPr>
                <w:rFonts w:eastAsia="Times New Roman"/>
                <w:sz w:val="22"/>
                <w:szCs w:val="22"/>
              </w:rPr>
              <w:br/>
              <w:t>lokalizacja: Tereny zieleni Zespołu Szkół nr 6, ul Dziewulskiego 41c.</w:t>
            </w:r>
            <w:r w:rsidRPr="00740F74">
              <w:rPr>
                <w:rFonts w:eastAsia="Times New Roman"/>
                <w:sz w:val="22"/>
                <w:szCs w:val="22"/>
              </w:rPr>
              <w:br/>
            </w:r>
            <w:r w:rsidRPr="00740F74">
              <w:rPr>
                <w:rFonts w:eastAsia="Times New Roman"/>
                <w:sz w:val="22"/>
                <w:szCs w:val="22"/>
              </w:rPr>
              <w:br/>
              <w:t xml:space="preserve">Montaż 10 urządzeń siłowni zewnętrznej na terenach rekreacyjnych Zespołu Szkół Nr 6.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45 000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323</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R0037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Wyginam ciało śmiało - siłownia zewnętrzna.</w:t>
            </w:r>
            <w:r w:rsidRPr="00740F74">
              <w:rPr>
                <w:rFonts w:eastAsia="Times New Roman"/>
                <w:sz w:val="22"/>
                <w:szCs w:val="22"/>
              </w:rPr>
              <w:br/>
              <w:t>lokalizacja: Ul. Dziewulskiego 41b, Zespół Szkół nr 31.</w:t>
            </w:r>
            <w:r w:rsidRPr="00740F74">
              <w:rPr>
                <w:rFonts w:eastAsia="Times New Roman"/>
                <w:sz w:val="22"/>
                <w:szCs w:val="22"/>
              </w:rPr>
              <w:br/>
            </w:r>
            <w:r w:rsidRPr="00740F74">
              <w:rPr>
                <w:rFonts w:eastAsia="Times New Roman"/>
                <w:sz w:val="22"/>
                <w:szCs w:val="22"/>
              </w:rPr>
              <w:br/>
              <w:t xml:space="preserve">Zakup 12 stanowisk treningowych odpowiednich zarówno dla dzieci i młodzieży, jak i dorosłych oraz seniorów.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45 000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291</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R0030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Szkoła Dziecięcych Marzeń.</w:t>
            </w:r>
            <w:r w:rsidRPr="00740F74">
              <w:rPr>
                <w:rFonts w:eastAsia="Times New Roman"/>
                <w:sz w:val="22"/>
                <w:szCs w:val="22"/>
              </w:rPr>
              <w:br/>
              <w:t>lokalizacja: Zespół Szkół nr 31, ul. Dziewulskiego 41B.</w:t>
            </w:r>
            <w:r w:rsidRPr="00740F74">
              <w:rPr>
                <w:rFonts w:eastAsia="Times New Roman"/>
                <w:sz w:val="22"/>
                <w:szCs w:val="22"/>
              </w:rPr>
              <w:br/>
            </w:r>
            <w:r w:rsidRPr="00740F74">
              <w:rPr>
                <w:rFonts w:eastAsia="Times New Roman"/>
                <w:sz w:val="22"/>
                <w:szCs w:val="22"/>
              </w:rPr>
              <w:br/>
              <w:t xml:space="preserve">Zakup pomocy dydaktycznych (min. laptopy, programy multimedialne i edukacyjne, materiały do diagnozy zaburzeń rozwoju) oraz mebli do 8 sal przeznaczonych dla dzieci klas 0-III oddziałów integracyjnych dla dzieci z autyzmem. W sali rekreacji „Radosna szkoła” zostanie zainstalowany basen z piłkami, huśtawki oraz rowerki i hulajnogi dla młodszych dzieci.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40 500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246</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R0038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 xml:space="preserve">Rewitalizacja alei przed Zespołem Szkół nr 8, etap drugi. </w:t>
            </w:r>
            <w:r w:rsidRPr="00740F74">
              <w:rPr>
                <w:rFonts w:eastAsia="Times New Roman"/>
                <w:sz w:val="22"/>
                <w:szCs w:val="22"/>
              </w:rPr>
              <w:br/>
              <w:t xml:space="preserve">lokalizacja: Aleja łącząca Szkołę nr 8 z ul. Łyskowskiego, odcinek od wejścia głównego, w stronę północną, w kierunku ul. Klonowej, do mostka na </w:t>
            </w:r>
            <w:proofErr w:type="spellStart"/>
            <w:r w:rsidRPr="00740F74">
              <w:rPr>
                <w:rFonts w:eastAsia="Times New Roman"/>
                <w:sz w:val="22"/>
                <w:szCs w:val="22"/>
              </w:rPr>
              <w:t>Baszce</w:t>
            </w:r>
            <w:proofErr w:type="spellEnd"/>
            <w:r w:rsidRPr="00740F74">
              <w:rPr>
                <w:rFonts w:eastAsia="Times New Roman"/>
                <w:sz w:val="22"/>
                <w:szCs w:val="22"/>
              </w:rPr>
              <w:t xml:space="preserve">. </w:t>
            </w:r>
            <w:r w:rsidRPr="00740F74">
              <w:rPr>
                <w:rFonts w:eastAsia="Times New Roman"/>
                <w:sz w:val="22"/>
                <w:szCs w:val="22"/>
              </w:rPr>
              <w:br/>
            </w:r>
            <w:r w:rsidRPr="00740F74">
              <w:rPr>
                <w:rFonts w:eastAsia="Times New Roman"/>
                <w:sz w:val="22"/>
                <w:szCs w:val="22"/>
              </w:rPr>
              <w:br/>
              <w:t xml:space="preserve">Wymiana nawierzchni chodnika na kostkę brukową. Wymiana istniejących ławek, koszy na śmieci, oświetlenia ulicznego oraz rewitalizacja terenu zieleni.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225 000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223</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R0044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Era komputera - doposażenie pracowni komputerowej.</w:t>
            </w:r>
            <w:r w:rsidRPr="00740F74">
              <w:rPr>
                <w:rFonts w:eastAsia="Times New Roman"/>
                <w:sz w:val="22"/>
                <w:szCs w:val="22"/>
              </w:rPr>
              <w:br/>
              <w:t>lokalizacja: Ul. Dziewulskiego 41b, Zespół Szkół nr 31.</w:t>
            </w:r>
            <w:r w:rsidRPr="00740F74">
              <w:rPr>
                <w:rFonts w:eastAsia="Times New Roman"/>
                <w:sz w:val="22"/>
                <w:szCs w:val="22"/>
              </w:rPr>
              <w:br/>
            </w:r>
            <w:r w:rsidRPr="00740F74">
              <w:rPr>
                <w:rFonts w:eastAsia="Times New Roman"/>
                <w:sz w:val="22"/>
                <w:szCs w:val="22"/>
              </w:rPr>
              <w:br/>
              <w:t xml:space="preserve">Doposażenie pracowni komputerowej poprzez zakup 11 sztuk laptopów, tablicy interaktywnej, router, projektora. Ponadto możliwa będzie organizacja bezpłatnych kursów z obsługi komputera i Internetu skierowana dla mieszkańców osiedla w różnym wieku.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32 350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206</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R0041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 xml:space="preserve">Rewitalizacja terenów przylegających do Fortu II im. Stefana Czarnieckiego wraz z budową ścianki do wspinaczki </w:t>
            </w:r>
            <w:proofErr w:type="spellStart"/>
            <w:r w:rsidRPr="00740F74">
              <w:rPr>
                <w:rStyle w:val="Pogrubienie"/>
                <w:rFonts w:eastAsia="Times New Roman"/>
                <w:sz w:val="22"/>
                <w:szCs w:val="22"/>
              </w:rPr>
              <w:t>boulderingowej</w:t>
            </w:r>
            <w:proofErr w:type="spellEnd"/>
            <w:r w:rsidRPr="00740F74">
              <w:rPr>
                <w:rStyle w:val="Pogrubienie"/>
                <w:rFonts w:eastAsia="Times New Roman"/>
                <w:sz w:val="22"/>
                <w:szCs w:val="22"/>
              </w:rPr>
              <w:t>.</w:t>
            </w:r>
            <w:r w:rsidRPr="00740F74">
              <w:rPr>
                <w:rFonts w:eastAsia="Times New Roman"/>
                <w:sz w:val="22"/>
                <w:szCs w:val="22"/>
              </w:rPr>
              <w:br/>
              <w:t>lokalizacja: Tereny zielone przylegające do Fortu II wzdłuż odcinka ul. Rydygiera oraz ul. Mocarskiego.</w:t>
            </w:r>
            <w:r w:rsidRPr="00740F74">
              <w:rPr>
                <w:rFonts w:eastAsia="Times New Roman"/>
                <w:sz w:val="22"/>
                <w:szCs w:val="22"/>
              </w:rPr>
              <w:br/>
            </w:r>
            <w:r w:rsidRPr="00740F74">
              <w:rPr>
                <w:rFonts w:eastAsia="Times New Roman"/>
                <w:sz w:val="22"/>
                <w:szCs w:val="22"/>
              </w:rPr>
              <w:br/>
              <w:t xml:space="preserve">Wykonanie ścieżek spacerowych z kostki brukowej. Instalacja 8 ławek oraz 12 koszy na śmieci. Budowa ścianki do wspinaczki </w:t>
            </w:r>
            <w:proofErr w:type="spellStart"/>
            <w:r w:rsidRPr="00740F74">
              <w:rPr>
                <w:rFonts w:eastAsia="Times New Roman"/>
                <w:sz w:val="22"/>
                <w:szCs w:val="22"/>
              </w:rPr>
              <w:t>boulderingowej</w:t>
            </w:r>
            <w:proofErr w:type="spellEnd"/>
            <w:r w:rsidRPr="00740F74">
              <w:rPr>
                <w:rFonts w:eastAsia="Times New Roman"/>
                <w:sz w:val="22"/>
                <w:szCs w:val="22"/>
              </w:rPr>
              <w:t xml:space="preserve"> w formie obelisku.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120 000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204</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R0033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Wybieg dla psów z udziałem behawiorysty oraz miejsce spotkań młodzieży.</w:t>
            </w:r>
            <w:r w:rsidRPr="00740F74">
              <w:rPr>
                <w:rFonts w:eastAsia="Times New Roman"/>
                <w:sz w:val="22"/>
                <w:szCs w:val="22"/>
              </w:rPr>
              <w:br/>
              <w:t xml:space="preserve">lokalizacja: Ul. Rydygiera 38, łąka naprzeciwko bloków przy ul. Kasztanowej - między Strugą Toruńską a ogrodami działkowymi - obok </w:t>
            </w:r>
            <w:proofErr w:type="spellStart"/>
            <w:r w:rsidRPr="00740F74">
              <w:rPr>
                <w:rFonts w:eastAsia="Times New Roman"/>
                <w:sz w:val="22"/>
                <w:szCs w:val="22"/>
              </w:rPr>
              <w:t>Torseedu</w:t>
            </w:r>
            <w:proofErr w:type="spellEnd"/>
            <w:r w:rsidRPr="00740F74">
              <w:rPr>
                <w:rFonts w:eastAsia="Times New Roman"/>
                <w:sz w:val="22"/>
                <w:szCs w:val="22"/>
              </w:rPr>
              <w:t>.</w:t>
            </w:r>
            <w:r w:rsidRPr="00740F74">
              <w:rPr>
                <w:rFonts w:eastAsia="Times New Roman"/>
                <w:sz w:val="22"/>
                <w:szCs w:val="22"/>
              </w:rPr>
              <w:br/>
            </w:r>
            <w:r w:rsidRPr="00740F74">
              <w:rPr>
                <w:rFonts w:eastAsia="Times New Roman"/>
                <w:sz w:val="22"/>
                <w:szCs w:val="22"/>
              </w:rPr>
              <w:br/>
              <w:t xml:space="preserve">Uporządkowanie terenu całej łąki. Montaż 3 murowanych grilli, 3 stołów drewnianych i 6 ławek, koszy na śmieci oraz 2 stołów do ping ponga i 1 do gry w szachy. Ponadto zostaną powieszone siatki oraz pomalowane linie na istniejącym boisku piłkarskim. Posadzenie 10 drzewek tui. Przygotowany zostanie wybieg dla psów z osobnym wejściem (teren odgrodzony od reszty placu) z 2 ławkami i pojemnikami na odchody. Na wybiegu zostanie zatrudniony behawiorysta.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105 000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185</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R0036</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 xml:space="preserve">Boisko wielofunkcyjne na </w:t>
            </w:r>
            <w:proofErr w:type="spellStart"/>
            <w:r w:rsidRPr="00740F74">
              <w:rPr>
                <w:rStyle w:val="Pogrubienie"/>
                <w:rFonts w:eastAsia="Times New Roman"/>
                <w:sz w:val="22"/>
                <w:szCs w:val="22"/>
              </w:rPr>
              <w:t>Rubinkowie</w:t>
            </w:r>
            <w:proofErr w:type="spellEnd"/>
            <w:r w:rsidRPr="00740F74">
              <w:rPr>
                <w:rStyle w:val="Pogrubienie"/>
                <w:rFonts w:eastAsia="Times New Roman"/>
                <w:sz w:val="22"/>
                <w:szCs w:val="22"/>
              </w:rPr>
              <w:t>.</w:t>
            </w:r>
            <w:r w:rsidRPr="00740F74">
              <w:rPr>
                <w:rFonts w:eastAsia="Times New Roman"/>
                <w:sz w:val="22"/>
                <w:szCs w:val="22"/>
              </w:rPr>
              <w:br/>
              <w:t>lokalizacja: Boisko przy Rydygiera 42 (dz. 7/25).</w:t>
            </w:r>
            <w:r w:rsidRPr="00740F74">
              <w:rPr>
                <w:rFonts w:eastAsia="Times New Roman"/>
                <w:sz w:val="22"/>
                <w:szCs w:val="22"/>
              </w:rPr>
              <w:br/>
            </w:r>
            <w:r w:rsidRPr="00740F74">
              <w:rPr>
                <w:rFonts w:eastAsia="Times New Roman"/>
                <w:sz w:val="22"/>
                <w:szCs w:val="22"/>
              </w:rPr>
              <w:br/>
              <w:t xml:space="preserve">Stworzenie, na bazie istniejącego boiska, boiska wielofunkcyjnego (koszówka, tenis, siatkówka, piłka ręczna, unihokej) o nawierzchni poliuretanowej wraz z ogrodzeniem.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300 000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144</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R0028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 xml:space="preserve">Instalacja budek lęgowych dla ptaków na </w:t>
            </w:r>
            <w:proofErr w:type="spellStart"/>
            <w:r w:rsidRPr="00740F74">
              <w:rPr>
                <w:rStyle w:val="Pogrubienie"/>
                <w:rFonts w:eastAsia="Times New Roman"/>
                <w:sz w:val="22"/>
                <w:szCs w:val="22"/>
              </w:rPr>
              <w:t>Rubinkowie</w:t>
            </w:r>
            <w:proofErr w:type="spellEnd"/>
            <w:r w:rsidRPr="00740F74">
              <w:rPr>
                <w:rStyle w:val="Pogrubienie"/>
                <w:rFonts w:eastAsia="Times New Roman"/>
                <w:sz w:val="22"/>
                <w:szCs w:val="22"/>
              </w:rPr>
              <w:t>.</w:t>
            </w:r>
            <w:r w:rsidRPr="00740F74">
              <w:rPr>
                <w:rFonts w:eastAsia="Times New Roman"/>
                <w:sz w:val="22"/>
                <w:szCs w:val="22"/>
              </w:rPr>
              <w:br/>
              <w:t xml:space="preserve">lokalizacja: Drzewa wokół budynków Rubinkowa I </w:t>
            </w:r>
            <w:proofErr w:type="spellStart"/>
            <w:r w:rsidRPr="00740F74">
              <w:rPr>
                <w:rFonts w:eastAsia="Times New Roman"/>
                <w:sz w:val="22"/>
                <w:szCs w:val="22"/>
              </w:rPr>
              <w:t>i</w:t>
            </w:r>
            <w:proofErr w:type="spellEnd"/>
            <w:r w:rsidRPr="00740F74">
              <w:rPr>
                <w:rFonts w:eastAsia="Times New Roman"/>
                <w:sz w:val="22"/>
                <w:szCs w:val="22"/>
              </w:rPr>
              <w:t xml:space="preserve"> II, umożliwiające osadzenie budek lęgowych.</w:t>
            </w:r>
            <w:r w:rsidRPr="00740F74">
              <w:rPr>
                <w:rFonts w:eastAsia="Times New Roman"/>
                <w:sz w:val="22"/>
                <w:szCs w:val="22"/>
              </w:rPr>
              <w:br/>
            </w:r>
            <w:r w:rsidRPr="00740F74">
              <w:rPr>
                <w:rFonts w:eastAsia="Times New Roman"/>
                <w:sz w:val="22"/>
                <w:szCs w:val="22"/>
              </w:rPr>
              <w:br/>
              <w:t xml:space="preserve">Zakup 100 sztuk budek lęgowych oraz przekazanie ich zarządowi SM „Rubinkowo”. Następnie budki zostaną przekazane mieszkańcom, zainteresowanym ochroną przyrody celem zawieszenia na wytypowanych większych drzewach.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105</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R0031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Rewitalizacja terenu zieleni przy ul. Klonowej.</w:t>
            </w:r>
            <w:r w:rsidRPr="00740F74">
              <w:rPr>
                <w:rFonts w:eastAsia="Times New Roman"/>
                <w:sz w:val="22"/>
                <w:szCs w:val="22"/>
              </w:rPr>
              <w:br/>
              <w:t>lokalizacja: Teren zieleni zlokalizowany pomiędzy mostkami (nad ciepłociągiem oraz nad Strugą Toruńską) w ciągu ul. Klonowej.</w:t>
            </w:r>
            <w:r w:rsidRPr="00740F74">
              <w:rPr>
                <w:rFonts w:eastAsia="Times New Roman"/>
                <w:sz w:val="22"/>
                <w:szCs w:val="22"/>
              </w:rPr>
              <w:br/>
            </w:r>
            <w:r w:rsidRPr="00740F74">
              <w:rPr>
                <w:rFonts w:eastAsia="Times New Roman"/>
                <w:sz w:val="22"/>
                <w:szCs w:val="22"/>
              </w:rPr>
              <w:br/>
              <w:t xml:space="preserve">Uporządkowanie terenu, odchwaszczenie i posianie trawy, pielęgnacja istniejącej zieleni i ewentualnie drobne nasadzenia. Budowa 2 alejek utwardzonych tłuczniem. Montaż ławek i koszy na śmieci. Remont oświetlenia ulicznego.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74</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R0043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Mural.</w:t>
            </w:r>
            <w:r w:rsidRPr="00740F74">
              <w:rPr>
                <w:rFonts w:eastAsia="Times New Roman"/>
                <w:sz w:val="22"/>
                <w:szCs w:val="22"/>
              </w:rPr>
              <w:br/>
              <w:t>lokalizacja: Wieżowiec - ul. Rydygiera 28. Ściana południowa.</w:t>
            </w:r>
            <w:r w:rsidRPr="00740F74">
              <w:rPr>
                <w:rFonts w:eastAsia="Times New Roman"/>
                <w:sz w:val="22"/>
                <w:szCs w:val="22"/>
              </w:rPr>
              <w:br/>
            </w:r>
            <w:r w:rsidRPr="00740F74">
              <w:rPr>
                <w:rFonts w:eastAsia="Times New Roman"/>
                <w:sz w:val="22"/>
                <w:szCs w:val="22"/>
              </w:rPr>
              <w:br/>
              <w:t xml:space="preserve">Wykonanie muralu przedstawiającego postać Jakuba Kazimierza </w:t>
            </w:r>
            <w:proofErr w:type="spellStart"/>
            <w:r w:rsidRPr="00740F74">
              <w:rPr>
                <w:rFonts w:eastAsia="Times New Roman"/>
                <w:sz w:val="22"/>
                <w:szCs w:val="22"/>
              </w:rPr>
              <w:t>Rubinkowskiego</w:t>
            </w:r>
            <w:proofErr w:type="spellEnd"/>
            <w:r w:rsidRPr="00740F74">
              <w:rPr>
                <w:rFonts w:eastAsia="Times New Roman"/>
                <w:sz w:val="22"/>
                <w:szCs w:val="22"/>
              </w:rPr>
              <w:t xml:space="preserve"> oraz inne elementy historyczne. Wykonawca (w tym autor projektu) zostanie wyłoniony w trybie publicznego naboru ofert.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38 000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56</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R0047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Remont nawierzchni ul. Kasztanowej - odcinek przylegający do pawilonu Olimp.</w:t>
            </w:r>
            <w:r w:rsidRPr="00740F74">
              <w:rPr>
                <w:rFonts w:eastAsia="Times New Roman"/>
                <w:sz w:val="22"/>
                <w:szCs w:val="22"/>
              </w:rPr>
              <w:br/>
              <w:t>lokalizacja: Odcinek ul. Kasztanowej na północ od ul. Rydygiera, przylegający do zachodniej strony pawilonu handlowego Olimp.</w:t>
            </w:r>
            <w:r w:rsidRPr="00740F74">
              <w:rPr>
                <w:rFonts w:eastAsia="Times New Roman"/>
                <w:sz w:val="22"/>
                <w:szCs w:val="22"/>
              </w:rPr>
              <w:br/>
            </w:r>
            <w:r w:rsidRPr="00740F74">
              <w:rPr>
                <w:rFonts w:eastAsia="Times New Roman"/>
                <w:sz w:val="22"/>
                <w:szCs w:val="22"/>
              </w:rPr>
              <w:br/>
              <w:t xml:space="preserve">Wymiana zniszczonej nawierzchni na nową, z użyciem kostki brukowej.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242 000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40</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r w:rsidR="00787C20" w:rsidRPr="00740F74" w:rsidTr="00787C20">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bCs/>
                <w:sz w:val="22"/>
                <w:szCs w:val="22"/>
              </w:rPr>
            </w:pPr>
            <w:r w:rsidRPr="00740F74">
              <w:rPr>
                <w:rFonts w:eastAsia="Times New Roman"/>
                <w:bCs/>
                <w:sz w:val="22"/>
                <w:szCs w:val="22"/>
              </w:rPr>
              <w:t>18.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R0029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rPr>
                <w:rFonts w:eastAsia="Times New Roman"/>
                <w:sz w:val="22"/>
                <w:szCs w:val="22"/>
              </w:rPr>
            </w:pPr>
            <w:r w:rsidRPr="00740F74">
              <w:rPr>
                <w:rStyle w:val="Pogrubienie"/>
                <w:rFonts w:eastAsia="Times New Roman"/>
                <w:sz w:val="22"/>
                <w:szCs w:val="22"/>
              </w:rPr>
              <w:t>Przebudowa drogi dojazdowej na ul. Wierzbowej.</w:t>
            </w:r>
            <w:r w:rsidRPr="00740F74">
              <w:rPr>
                <w:rFonts w:eastAsia="Times New Roman"/>
                <w:sz w:val="22"/>
                <w:szCs w:val="22"/>
              </w:rPr>
              <w:br/>
              <w:t>lokalizacja: Ul. Wierzbowa.</w:t>
            </w:r>
            <w:r w:rsidRPr="00740F74">
              <w:rPr>
                <w:rFonts w:eastAsia="Times New Roman"/>
                <w:sz w:val="22"/>
                <w:szCs w:val="22"/>
              </w:rPr>
              <w:br/>
            </w:r>
            <w:r w:rsidRPr="00740F74">
              <w:rPr>
                <w:rFonts w:eastAsia="Times New Roman"/>
                <w:sz w:val="22"/>
                <w:szCs w:val="22"/>
              </w:rPr>
              <w:br/>
              <w:t xml:space="preserve">Wykonanie twardej nawierzchni (kruszywo) całej ul. Wierzbowej (odcinek ok. 500 m) umożliwiający swobodny dojazd do działek ROD i garaży.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right"/>
              <w:rPr>
                <w:rFonts w:eastAsia="Times New Roman"/>
                <w:sz w:val="22"/>
                <w:szCs w:val="22"/>
              </w:rPr>
            </w:pPr>
            <w:r w:rsidRPr="00740F74">
              <w:rPr>
                <w:rFonts w:eastAsia="Times New Roman"/>
                <w:sz w:val="22"/>
                <w:szCs w:val="22"/>
              </w:rPr>
              <w:t>141 000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87C20" w:rsidRPr="00740F74" w:rsidRDefault="00787C20" w:rsidP="00787C20">
            <w:pPr>
              <w:jc w:val="center"/>
              <w:rPr>
                <w:rFonts w:eastAsia="Times New Roman"/>
                <w:sz w:val="22"/>
                <w:szCs w:val="22"/>
              </w:rPr>
            </w:pPr>
            <w:r w:rsidRPr="00740F74">
              <w:rPr>
                <w:rFonts w:eastAsia="Times New Roman"/>
                <w:sz w:val="22"/>
                <w:szCs w:val="22"/>
              </w:rPr>
              <w:t>39</w:t>
            </w:r>
          </w:p>
        </w:tc>
        <w:tc>
          <w:tcPr>
            <w:tcW w:w="478" w:type="pct"/>
            <w:tcBorders>
              <w:top w:val="single" w:sz="6" w:space="0" w:color="000000"/>
              <w:left w:val="single" w:sz="6" w:space="0" w:color="000000"/>
              <w:bottom w:val="single" w:sz="6" w:space="0" w:color="000000"/>
              <w:right w:val="single" w:sz="6" w:space="0" w:color="000000"/>
            </w:tcBorders>
            <w:vAlign w:val="center"/>
          </w:tcPr>
          <w:p w:rsidR="00787C20" w:rsidRPr="00740F74" w:rsidRDefault="00787C20" w:rsidP="00787C20">
            <w:pPr>
              <w:jc w:val="center"/>
              <w:rPr>
                <w:rFonts w:eastAsia="Times New Roman"/>
                <w:sz w:val="22"/>
                <w:szCs w:val="22"/>
              </w:rPr>
            </w:pPr>
            <w:r w:rsidRPr="00740F74">
              <w:rPr>
                <w:rFonts w:eastAsia="Times New Roman"/>
                <w:sz w:val="22"/>
                <w:szCs w:val="22"/>
              </w:rPr>
              <w:t>NIE</w:t>
            </w:r>
          </w:p>
          <w:p w:rsidR="00787C20" w:rsidRPr="00740F74" w:rsidRDefault="00787C20" w:rsidP="00787C20">
            <w:pPr>
              <w:jc w:val="center"/>
              <w:rPr>
                <w:rFonts w:eastAsia="Times New Roman"/>
                <w:sz w:val="22"/>
                <w:szCs w:val="22"/>
              </w:rPr>
            </w:pPr>
            <w:r w:rsidRPr="00740F74">
              <w:rPr>
                <w:rFonts w:eastAsia="Times New Roman"/>
                <w:sz w:val="22"/>
                <w:szCs w:val="22"/>
              </w:rPr>
              <w:t>(wyczerpana pula)</w:t>
            </w:r>
          </w:p>
        </w:tc>
      </w:tr>
    </w:tbl>
    <w:p w:rsidR="00787E37" w:rsidRDefault="00787E37">
      <w:pPr>
        <w:rPr>
          <w:rFonts w:eastAsia="Times New Roman"/>
        </w:rPr>
      </w:pPr>
    </w:p>
    <w:p w:rsidR="00787C20" w:rsidRPr="00EE5EF1" w:rsidRDefault="00787C20">
      <w:pPr>
        <w:rPr>
          <w:rFonts w:eastAsia="Times New Roman"/>
        </w:rPr>
      </w:pPr>
      <w:r>
        <w:rPr>
          <w:rFonts w:eastAsia="Times New Roman"/>
        </w:rPr>
        <w:t>/-/</w:t>
      </w:r>
    </w:p>
    <w:sectPr w:rsidR="00787C20" w:rsidRPr="00EE5EF1" w:rsidSect="007D5DA3">
      <w:pgSz w:w="11909" w:h="16834"/>
      <w:pgMar w:top="567" w:right="567" w:bottom="567" w:left="567"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proofState w:spelling="clean"/>
  <w:defaultTabStop w:val="708"/>
  <w:hyphenationZone w:val="425"/>
  <w:noPunctuationKerning/>
  <w:characterSpacingControl w:val="doNotCompress"/>
  <w:compat/>
  <w:rsids>
    <w:rsidRoot w:val="00B95570"/>
    <w:rsid w:val="0001178D"/>
    <w:rsid w:val="001D3040"/>
    <w:rsid w:val="003A35DF"/>
    <w:rsid w:val="00740F74"/>
    <w:rsid w:val="00787C20"/>
    <w:rsid w:val="00787E37"/>
    <w:rsid w:val="007D5DA3"/>
    <w:rsid w:val="00B95570"/>
    <w:rsid w:val="00EE5E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5DA3"/>
    <w:rPr>
      <w:rFonts w:eastAsiaTheme="minorEastAsia"/>
      <w:sz w:val="24"/>
      <w:szCs w:val="24"/>
    </w:rPr>
  </w:style>
  <w:style w:type="paragraph" w:styleId="Nagwek1">
    <w:name w:val="heading 1"/>
    <w:basedOn w:val="Normalny"/>
    <w:link w:val="Nagwek1Znak"/>
    <w:uiPriority w:val="9"/>
    <w:qFormat/>
    <w:rsid w:val="007D5DA3"/>
    <w:pPr>
      <w:spacing w:before="100" w:beforeAutospacing="1" w:after="100" w:afterAutospacing="1"/>
      <w:jc w:val="center"/>
      <w:outlineLvl w:val="0"/>
    </w:pPr>
    <w:rPr>
      <w:b/>
      <w:bCs/>
      <w:kern w:val="36"/>
    </w:rPr>
  </w:style>
  <w:style w:type="paragraph" w:styleId="Nagwek2">
    <w:name w:val="heading 2"/>
    <w:basedOn w:val="Normalny"/>
    <w:link w:val="Nagwek2Znak"/>
    <w:uiPriority w:val="9"/>
    <w:qFormat/>
    <w:rsid w:val="007D5DA3"/>
    <w:pPr>
      <w:spacing w:before="100" w:beforeAutospacing="1" w:after="100" w:afterAutospacing="1"/>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5DA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7D5DA3"/>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7D5DA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5DA3"/>
    <w:rPr>
      <w:rFonts w:eastAsiaTheme="minorEastAsia"/>
      <w:sz w:val="24"/>
      <w:szCs w:val="24"/>
    </w:rPr>
  </w:style>
  <w:style w:type="paragraph" w:styleId="Nagwek1">
    <w:name w:val="heading 1"/>
    <w:basedOn w:val="Normalny"/>
    <w:link w:val="Nagwek1Znak"/>
    <w:uiPriority w:val="9"/>
    <w:qFormat/>
    <w:rsid w:val="007D5DA3"/>
    <w:pPr>
      <w:spacing w:before="100" w:beforeAutospacing="1" w:after="100" w:afterAutospacing="1"/>
      <w:jc w:val="center"/>
      <w:outlineLvl w:val="0"/>
    </w:pPr>
    <w:rPr>
      <w:b/>
      <w:bCs/>
      <w:kern w:val="36"/>
    </w:rPr>
  </w:style>
  <w:style w:type="paragraph" w:styleId="Nagwek2">
    <w:name w:val="heading 2"/>
    <w:basedOn w:val="Normalny"/>
    <w:link w:val="Nagwek2Znak"/>
    <w:uiPriority w:val="9"/>
    <w:qFormat/>
    <w:rsid w:val="007D5DA3"/>
    <w:pPr>
      <w:spacing w:before="100" w:beforeAutospacing="1" w:after="100" w:afterAutospacing="1"/>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5DA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7D5DA3"/>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7D5DA3"/>
    <w:rPr>
      <w:b/>
      <w:bCs/>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1111</Words>
  <Characters>6973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Końcowe wyniki głosowania na propozycje zadań do budżetu obywatelskiego zgłoszone w rejonie Rubinkowo</vt:lpstr>
    </vt:vector>
  </TitlesOfParts>
  <Company>Urząd Miasta Torunia</Company>
  <LinksUpToDate>false</LinksUpToDate>
  <CharactersWithSpaces>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Piotrowicz</dc:creator>
  <cp:lastModifiedBy>Paweł Piotrowicz</cp:lastModifiedBy>
  <cp:revision>3</cp:revision>
  <dcterms:created xsi:type="dcterms:W3CDTF">2014-07-24T20:10:00Z</dcterms:created>
  <dcterms:modified xsi:type="dcterms:W3CDTF">2014-07-25T08:07:00Z</dcterms:modified>
</cp:coreProperties>
</file>